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40" w:rsidRPr="00E52628" w:rsidRDefault="00DD071E" w:rsidP="004E5477">
      <w:pPr>
        <w:spacing w:after="0"/>
        <w:jc w:val="center"/>
        <w:rPr>
          <w:rFonts w:ascii="Arial" w:hAnsi="Arial" w:cs="Arial"/>
          <w:b/>
          <w:sz w:val="40"/>
          <w:szCs w:val="40"/>
        </w:rPr>
      </w:pPr>
      <w:r>
        <w:rPr>
          <w:rFonts w:ascii="Arial" w:hAnsi="Arial" w:cs="Arial"/>
          <w:b/>
          <w:sz w:val="40"/>
          <w:szCs w:val="40"/>
        </w:rPr>
        <w:t>Parent Committee</w:t>
      </w:r>
      <w:r w:rsidR="00DC4F40" w:rsidRPr="00E52628">
        <w:rPr>
          <w:rFonts w:ascii="Arial" w:hAnsi="Arial" w:cs="Arial"/>
          <w:b/>
          <w:sz w:val="40"/>
          <w:szCs w:val="40"/>
        </w:rPr>
        <w:t xml:space="preserve"> </w:t>
      </w:r>
      <w:r w:rsidR="007072D9" w:rsidRPr="00E52628">
        <w:rPr>
          <w:rFonts w:ascii="Arial" w:hAnsi="Arial" w:cs="Arial"/>
          <w:b/>
          <w:sz w:val="40"/>
          <w:szCs w:val="40"/>
        </w:rPr>
        <w:t>Minutes</w:t>
      </w:r>
    </w:p>
    <w:p w:rsidR="00DC4F40" w:rsidRDefault="00DD071E" w:rsidP="004E5477">
      <w:pPr>
        <w:spacing w:after="0"/>
        <w:jc w:val="center"/>
        <w:rPr>
          <w:rFonts w:ascii="Arial" w:hAnsi="Arial" w:cs="Arial"/>
          <w:b/>
        </w:rPr>
      </w:pPr>
      <w:r>
        <w:rPr>
          <w:rFonts w:ascii="Arial" w:hAnsi="Arial" w:cs="Arial"/>
          <w:b/>
        </w:rPr>
        <w:t>2</w:t>
      </w:r>
      <w:r w:rsidR="00D936EF">
        <w:rPr>
          <w:rFonts w:ascii="Arial" w:hAnsi="Arial" w:cs="Arial"/>
          <w:b/>
        </w:rPr>
        <w:t>9</w:t>
      </w:r>
      <w:r w:rsidR="00D936EF" w:rsidRPr="00D936EF">
        <w:rPr>
          <w:rFonts w:ascii="Arial" w:hAnsi="Arial" w:cs="Arial"/>
          <w:b/>
          <w:vertAlign w:val="superscript"/>
        </w:rPr>
        <w:t>th</w:t>
      </w:r>
      <w:r w:rsidR="00D936EF">
        <w:rPr>
          <w:rFonts w:ascii="Arial" w:hAnsi="Arial" w:cs="Arial"/>
          <w:b/>
        </w:rPr>
        <w:t xml:space="preserve"> January 2017</w:t>
      </w:r>
    </w:p>
    <w:p w:rsidR="00DD071E" w:rsidRDefault="00DD071E" w:rsidP="004E5477">
      <w:pPr>
        <w:spacing w:after="0"/>
        <w:jc w:val="center"/>
        <w:rPr>
          <w:rFonts w:ascii="Arial" w:hAnsi="Arial" w:cs="Arial"/>
          <w:b/>
        </w:rPr>
      </w:pPr>
    </w:p>
    <w:p w:rsidR="00DD071E" w:rsidRDefault="00DD071E" w:rsidP="004E5477">
      <w:pPr>
        <w:spacing w:after="0"/>
        <w:jc w:val="center"/>
        <w:rPr>
          <w:rFonts w:ascii="Arial" w:hAnsi="Arial" w:cs="Arial"/>
        </w:rPr>
      </w:pPr>
      <w:r>
        <w:rPr>
          <w:rFonts w:ascii="Arial" w:hAnsi="Arial" w:cs="Arial"/>
        </w:rPr>
        <w:t xml:space="preserve">cc Ahmed Almukhaini, Natasha Chapman, Shiloh Harmitt, Dalia Mahmoud, </w:t>
      </w:r>
    </w:p>
    <w:p w:rsidR="00DD071E" w:rsidRPr="00DD071E" w:rsidRDefault="00DD071E" w:rsidP="004E5477">
      <w:pPr>
        <w:spacing w:after="0"/>
        <w:jc w:val="center"/>
        <w:rPr>
          <w:rFonts w:ascii="Arial" w:hAnsi="Arial" w:cs="Arial"/>
        </w:rPr>
      </w:pPr>
      <w:r>
        <w:rPr>
          <w:rFonts w:ascii="Arial" w:hAnsi="Arial" w:cs="Arial"/>
        </w:rPr>
        <w:t>Rebecca Rowley, Reham Shawky</w:t>
      </w:r>
    </w:p>
    <w:p w:rsidR="00DC4F40" w:rsidRPr="006C0937" w:rsidRDefault="00DC4F40" w:rsidP="004E5477">
      <w:pPr>
        <w:spacing w:after="0"/>
        <w:jc w:val="center"/>
        <w:rPr>
          <w:rFonts w:ascii="Arial" w:hAnsi="Arial" w:cs="Arial"/>
        </w:rPr>
      </w:pPr>
    </w:p>
    <w:p w:rsidR="00DC4F40" w:rsidRDefault="00DC4F40" w:rsidP="004E5477">
      <w:pPr>
        <w:spacing w:after="0"/>
        <w:jc w:val="center"/>
        <w:rPr>
          <w:rFonts w:ascii="Arial" w:hAnsi="Arial" w:cs="Arial"/>
          <w:b/>
        </w:rPr>
      </w:pPr>
      <w:r w:rsidRPr="007751A9">
        <w:rPr>
          <w:rFonts w:ascii="Arial" w:hAnsi="Arial" w:cs="Arial"/>
          <w:b/>
        </w:rPr>
        <w:t>Minutes</w:t>
      </w:r>
    </w:p>
    <w:p w:rsidR="004E5477" w:rsidRPr="007751A9" w:rsidRDefault="004E5477" w:rsidP="004E5477">
      <w:pPr>
        <w:spacing w:after="0"/>
        <w:jc w:val="center"/>
        <w:rPr>
          <w:rFonts w:ascii="Arial" w:hAnsi="Arial" w:cs="Arial"/>
          <w:b/>
        </w:rPr>
      </w:pPr>
    </w:p>
    <w:tbl>
      <w:tblPr>
        <w:tblStyle w:val="TableGrid"/>
        <w:tblW w:w="10693" w:type="dxa"/>
        <w:tblLook w:val="04A0" w:firstRow="1" w:lastRow="0" w:firstColumn="1" w:lastColumn="0" w:noHBand="0" w:noVBand="1"/>
      </w:tblPr>
      <w:tblGrid>
        <w:gridCol w:w="10693"/>
      </w:tblGrid>
      <w:tr w:rsidR="00DD071E" w:rsidRPr="006C0937" w:rsidTr="00493FB4">
        <w:trPr>
          <w:trHeight w:val="332"/>
        </w:trPr>
        <w:tc>
          <w:tcPr>
            <w:tcW w:w="10693" w:type="dxa"/>
          </w:tcPr>
          <w:p w:rsidR="00DD071E" w:rsidRPr="006C0937" w:rsidRDefault="00DD071E" w:rsidP="004E5477">
            <w:pPr>
              <w:jc w:val="center"/>
              <w:rPr>
                <w:rFonts w:ascii="Arial" w:hAnsi="Arial" w:cs="Arial"/>
              </w:rPr>
            </w:pPr>
            <w:r w:rsidRPr="006C0937">
              <w:rPr>
                <w:rFonts w:ascii="Arial" w:hAnsi="Arial" w:cs="Arial"/>
              </w:rPr>
              <w:t>Agenda Item</w:t>
            </w:r>
          </w:p>
        </w:tc>
      </w:tr>
      <w:tr w:rsidR="00DD071E" w:rsidRPr="006C0937" w:rsidTr="00493FB4">
        <w:trPr>
          <w:trHeight w:val="1754"/>
        </w:trPr>
        <w:tc>
          <w:tcPr>
            <w:tcW w:w="10693" w:type="dxa"/>
          </w:tcPr>
          <w:p w:rsidR="00DD071E" w:rsidRDefault="004E5477" w:rsidP="00D936EF">
            <w:pPr>
              <w:rPr>
                <w:rFonts w:ascii="Arial" w:hAnsi="Arial" w:cs="Arial"/>
              </w:rPr>
            </w:pPr>
            <w:r>
              <w:rPr>
                <w:rFonts w:ascii="Arial" w:hAnsi="Arial" w:cs="Arial"/>
              </w:rPr>
              <w:t xml:space="preserve">1) </w:t>
            </w:r>
            <w:r w:rsidR="00D936EF">
              <w:rPr>
                <w:rFonts w:ascii="Arial" w:hAnsi="Arial" w:cs="Arial"/>
              </w:rPr>
              <w:t>Terms of reference.</w:t>
            </w:r>
          </w:p>
          <w:p w:rsidR="00D936EF" w:rsidRDefault="00D936EF" w:rsidP="00D936EF">
            <w:pPr>
              <w:rPr>
                <w:rFonts w:ascii="Arial" w:hAnsi="Arial" w:cs="Arial"/>
              </w:rPr>
            </w:pPr>
            <w:r>
              <w:rPr>
                <w:rFonts w:ascii="Arial" w:hAnsi="Arial" w:cs="Arial"/>
              </w:rPr>
              <w:t xml:space="preserve">It was discussed that the length of tenure should be 2 </w:t>
            </w:r>
            <w:r w:rsidR="00F75B13">
              <w:rPr>
                <w:rFonts w:ascii="Arial" w:hAnsi="Arial" w:cs="Arial"/>
              </w:rPr>
              <w:t>years;</w:t>
            </w:r>
            <w:r>
              <w:rPr>
                <w:rFonts w:ascii="Arial" w:hAnsi="Arial" w:cs="Arial"/>
              </w:rPr>
              <w:t xml:space="preserve"> this was agreed by Committee Members at the meeting.  This includes all posts of the committee.</w:t>
            </w:r>
          </w:p>
          <w:p w:rsidR="00DD071E" w:rsidRPr="006C0937" w:rsidRDefault="00DD071E" w:rsidP="004E5477">
            <w:pPr>
              <w:rPr>
                <w:rFonts w:ascii="Arial" w:hAnsi="Arial" w:cs="Arial"/>
              </w:rPr>
            </w:pPr>
          </w:p>
        </w:tc>
      </w:tr>
      <w:tr w:rsidR="00DD071E" w:rsidRPr="006C0937" w:rsidTr="00493FB4">
        <w:trPr>
          <w:trHeight w:val="1232"/>
        </w:trPr>
        <w:tc>
          <w:tcPr>
            <w:tcW w:w="10693" w:type="dxa"/>
          </w:tcPr>
          <w:p w:rsidR="00C43755" w:rsidRDefault="004E5477" w:rsidP="00D936EF">
            <w:pPr>
              <w:jc w:val="both"/>
              <w:rPr>
                <w:rFonts w:ascii="Arial" w:hAnsi="Arial" w:cs="Arial"/>
              </w:rPr>
            </w:pPr>
            <w:r>
              <w:rPr>
                <w:rFonts w:ascii="Arial" w:hAnsi="Arial" w:cs="Arial"/>
              </w:rPr>
              <w:t xml:space="preserve">2) </w:t>
            </w:r>
            <w:r w:rsidR="00D936EF">
              <w:rPr>
                <w:rFonts w:ascii="Arial" w:hAnsi="Arial" w:cs="Arial"/>
              </w:rPr>
              <w:t xml:space="preserve">Frequency of meetings. </w:t>
            </w:r>
          </w:p>
          <w:p w:rsidR="00D936EF" w:rsidRDefault="00D936EF" w:rsidP="00D936EF">
            <w:pPr>
              <w:jc w:val="both"/>
              <w:rPr>
                <w:rFonts w:ascii="Arial" w:hAnsi="Arial" w:cs="Arial"/>
              </w:rPr>
            </w:pPr>
            <w:r>
              <w:rPr>
                <w:rFonts w:ascii="Arial" w:hAnsi="Arial" w:cs="Arial"/>
              </w:rPr>
              <w:t>Meetings will change to be held on the last Monday in the Month and will be scheduled for one per school quarter at 4.30pm.</w:t>
            </w:r>
          </w:p>
          <w:p w:rsidR="00C43755" w:rsidRPr="00DD071E" w:rsidRDefault="00C43755" w:rsidP="004E5477">
            <w:pPr>
              <w:jc w:val="both"/>
              <w:rPr>
                <w:rFonts w:ascii="Arial" w:hAnsi="Arial" w:cs="Arial"/>
              </w:rPr>
            </w:pPr>
          </w:p>
        </w:tc>
      </w:tr>
      <w:tr w:rsidR="00DD071E" w:rsidRPr="006C0937" w:rsidTr="00493FB4">
        <w:trPr>
          <w:trHeight w:val="1975"/>
        </w:trPr>
        <w:tc>
          <w:tcPr>
            <w:tcW w:w="10693" w:type="dxa"/>
          </w:tcPr>
          <w:p w:rsidR="00C43755" w:rsidRDefault="004E5477" w:rsidP="00D936EF">
            <w:pPr>
              <w:jc w:val="both"/>
              <w:rPr>
                <w:rFonts w:ascii="Arial" w:hAnsi="Arial" w:cs="Arial"/>
              </w:rPr>
            </w:pPr>
            <w:r>
              <w:rPr>
                <w:rFonts w:ascii="Arial" w:hAnsi="Arial" w:cs="Arial"/>
              </w:rPr>
              <w:t xml:space="preserve">3) </w:t>
            </w:r>
            <w:r w:rsidR="00D936EF">
              <w:rPr>
                <w:rFonts w:ascii="Arial" w:hAnsi="Arial" w:cs="Arial"/>
              </w:rPr>
              <w:t xml:space="preserve">Update on </w:t>
            </w:r>
            <w:r w:rsidR="00F75B13">
              <w:rPr>
                <w:rFonts w:ascii="Arial" w:hAnsi="Arial" w:cs="Arial"/>
              </w:rPr>
              <w:t>Irtiqa’a</w:t>
            </w:r>
            <w:r w:rsidR="00D936EF">
              <w:rPr>
                <w:rFonts w:ascii="Arial" w:hAnsi="Arial" w:cs="Arial"/>
              </w:rPr>
              <w:t xml:space="preserve"> inspection.</w:t>
            </w:r>
          </w:p>
          <w:p w:rsidR="00D936EF" w:rsidRDefault="00D936EF" w:rsidP="00D936EF">
            <w:pPr>
              <w:jc w:val="both"/>
              <w:rPr>
                <w:rFonts w:ascii="Arial" w:hAnsi="Arial" w:cs="Arial"/>
              </w:rPr>
            </w:pPr>
            <w:r>
              <w:rPr>
                <w:rFonts w:ascii="Arial" w:hAnsi="Arial" w:cs="Arial"/>
              </w:rPr>
              <w:t>Initially was ill advised that the inspection would be January, we know this is not the case now.  Teaching and Learning standards are improving not because of the inspection.  Drop ins are carried out in lessons and this is a supportive process for staff.</w:t>
            </w:r>
          </w:p>
          <w:p w:rsidR="00C43755" w:rsidRPr="00DD071E" w:rsidRDefault="00C43755" w:rsidP="004E5477">
            <w:pPr>
              <w:jc w:val="both"/>
              <w:rPr>
                <w:rFonts w:ascii="Arial" w:hAnsi="Arial" w:cs="Arial"/>
              </w:rPr>
            </w:pPr>
          </w:p>
        </w:tc>
      </w:tr>
      <w:tr w:rsidR="00DD071E" w:rsidRPr="006C0937" w:rsidTr="00493FB4">
        <w:trPr>
          <w:trHeight w:val="1079"/>
        </w:trPr>
        <w:tc>
          <w:tcPr>
            <w:tcW w:w="10693" w:type="dxa"/>
          </w:tcPr>
          <w:p w:rsidR="00C43755" w:rsidRDefault="004E5477" w:rsidP="00D936EF">
            <w:pPr>
              <w:jc w:val="both"/>
              <w:rPr>
                <w:rFonts w:ascii="Arial" w:hAnsi="Arial" w:cs="Arial"/>
              </w:rPr>
            </w:pPr>
            <w:r>
              <w:rPr>
                <w:rFonts w:ascii="Arial" w:hAnsi="Arial" w:cs="Arial"/>
              </w:rPr>
              <w:t>4</w:t>
            </w:r>
            <w:r w:rsidR="00D936EF">
              <w:rPr>
                <w:rFonts w:ascii="Arial" w:hAnsi="Arial" w:cs="Arial"/>
              </w:rPr>
              <w:t>/5</w:t>
            </w:r>
            <w:r>
              <w:rPr>
                <w:rFonts w:ascii="Arial" w:hAnsi="Arial" w:cs="Arial"/>
              </w:rPr>
              <w:t xml:space="preserve">) </w:t>
            </w:r>
            <w:r w:rsidR="00D936EF">
              <w:rPr>
                <w:rFonts w:ascii="Arial" w:hAnsi="Arial" w:cs="Arial"/>
              </w:rPr>
              <w:t>Update of staff development &amp; School Improvement.</w:t>
            </w:r>
          </w:p>
          <w:p w:rsidR="00D936EF" w:rsidRDefault="00D936EF" w:rsidP="00D936EF">
            <w:pPr>
              <w:jc w:val="both"/>
              <w:rPr>
                <w:rFonts w:ascii="Arial" w:hAnsi="Arial" w:cs="Arial"/>
              </w:rPr>
            </w:pPr>
            <w:r>
              <w:rPr>
                <w:rFonts w:ascii="Arial" w:hAnsi="Arial" w:cs="Arial"/>
              </w:rPr>
              <w:t>Knowledge Group is now our School Improvement Partner.  They are based in Abu Dhabi University.  Previously the school used AMSI and PENTA and Andrew explained to the committee who all of these were.  CPD for staff was discussed and also the agreement between staff and holidays explained too.  Staff development was discussed.  I was felt that a meeting of some of the Knowledge Group with the Parent Committee in a few months time could be of benefit.  Andrew explained the proposed meetings over the next few months.</w:t>
            </w:r>
          </w:p>
          <w:p w:rsidR="00D936EF" w:rsidRDefault="00D936EF" w:rsidP="00D936EF">
            <w:pPr>
              <w:jc w:val="both"/>
              <w:rPr>
                <w:rFonts w:ascii="Arial" w:hAnsi="Arial" w:cs="Arial"/>
              </w:rPr>
            </w:pPr>
            <w:r>
              <w:rPr>
                <w:rFonts w:ascii="Arial" w:hAnsi="Arial" w:cs="Arial"/>
              </w:rPr>
              <w:t>Teaching and Learning lesson observations explained.</w:t>
            </w:r>
          </w:p>
          <w:p w:rsidR="00C43755" w:rsidRPr="00DD071E" w:rsidRDefault="00C43755" w:rsidP="004E5477">
            <w:pPr>
              <w:jc w:val="both"/>
              <w:rPr>
                <w:rFonts w:ascii="Arial" w:hAnsi="Arial" w:cs="Arial"/>
              </w:rPr>
            </w:pPr>
          </w:p>
        </w:tc>
      </w:tr>
      <w:tr w:rsidR="00DD071E" w:rsidRPr="006C0937" w:rsidTr="00493FB4">
        <w:trPr>
          <w:trHeight w:val="2391"/>
        </w:trPr>
        <w:tc>
          <w:tcPr>
            <w:tcW w:w="10693" w:type="dxa"/>
          </w:tcPr>
          <w:p w:rsidR="00D936EF" w:rsidRDefault="00D936EF" w:rsidP="004E5477">
            <w:pPr>
              <w:jc w:val="both"/>
              <w:rPr>
                <w:rFonts w:ascii="Arial" w:hAnsi="Arial" w:cs="Arial"/>
              </w:rPr>
            </w:pPr>
            <w:r>
              <w:rPr>
                <w:rFonts w:ascii="Arial" w:hAnsi="Arial" w:cs="Arial"/>
              </w:rPr>
              <w:t>6) Safeguarding training.</w:t>
            </w:r>
          </w:p>
          <w:p w:rsidR="00D936EF" w:rsidRPr="00DD071E" w:rsidRDefault="00D936EF" w:rsidP="004E5477">
            <w:pPr>
              <w:jc w:val="both"/>
              <w:rPr>
                <w:rFonts w:ascii="Arial" w:hAnsi="Arial" w:cs="Arial"/>
              </w:rPr>
            </w:pPr>
            <w:r>
              <w:rPr>
                <w:rFonts w:ascii="Arial" w:hAnsi="Arial" w:cs="Arial"/>
              </w:rPr>
              <w:t>Please can we request that if you have not sent in a photo for an ID card to send one into Caroline as we need to make your badges.   As soon as Caroline receives these we can make them.  Child protection reporting procedure explained by Andrew and ADEC form button explained as at the moment we have to call to report and report online to ADEC.</w:t>
            </w:r>
          </w:p>
        </w:tc>
      </w:tr>
      <w:tr w:rsidR="00C43755" w:rsidRPr="00DD071E" w:rsidTr="00493FB4">
        <w:trPr>
          <w:trHeight w:val="2022"/>
        </w:trPr>
        <w:tc>
          <w:tcPr>
            <w:tcW w:w="10693" w:type="dxa"/>
          </w:tcPr>
          <w:p w:rsidR="00C43755" w:rsidRDefault="00D936EF" w:rsidP="004E5477">
            <w:pPr>
              <w:jc w:val="both"/>
              <w:rPr>
                <w:rFonts w:ascii="Arial" w:hAnsi="Arial" w:cs="Arial"/>
              </w:rPr>
            </w:pPr>
            <w:r>
              <w:rPr>
                <w:rFonts w:ascii="Arial" w:hAnsi="Arial" w:cs="Arial"/>
              </w:rPr>
              <w:lastRenderedPageBreak/>
              <w:t>7</w:t>
            </w:r>
            <w:r w:rsidR="00C43755">
              <w:rPr>
                <w:rFonts w:ascii="Arial" w:hAnsi="Arial" w:cs="Arial"/>
              </w:rPr>
              <w:t>)</w:t>
            </w:r>
            <w:r w:rsidR="00493FB4">
              <w:rPr>
                <w:rFonts w:ascii="Arial" w:hAnsi="Arial" w:cs="Arial"/>
              </w:rPr>
              <w:t xml:space="preserve"> </w:t>
            </w:r>
            <w:r>
              <w:rPr>
                <w:rFonts w:ascii="Arial" w:hAnsi="Arial" w:cs="Arial"/>
              </w:rPr>
              <w:t>BYOD</w:t>
            </w:r>
          </w:p>
          <w:p w:rsidR="004E5477" w:rsidRDefault="00D936EF" w:rsidP="004E5477">
            <w:pPr>
              <w:jc w:val="both"/>
              <w:rPr>
                <w:rFonts w:ascii="Arial" w:hAnsi="Arial" w:cs="Arial"/>
              </w:rPr>
            </w:pPr>
            <w:r>
              <w:rPr>
                <w:rFonts w:ascii="Arial" w:hAnsi="Arial" w:cs="Arial"/>
              </w:rPr>
              <w:t>Bring your own device.</w:t>
            </w:r>
          </w:p>
          <w:p w:rsidR="00D936EF" w:rsidRDefault="00D936EF" w:rsidP="004E5477">
            <w:pPr>
              <w:jc w:val="both"/>
              <w:rPr>
                <w:rFonts w:ascii="Arial" w:hAnsi="Arial" w:cs="Arial"/>
              </w:rPr>
            </w:pPr>
            <w:r>
              <w:rPr>
                <w:rFonts w:ascii="Arial" w:hAnsi="Arial" w:cs="Arial"/>
              </w:rPr>
              <w:t>Staff are getting laptops, these have been purchased and are just undergoing programming.  At the current time proposing 6</w:t>
            </w:r>
            <w:r w:rsidRPr="00D936EF">
              <w:rPr>
                <w:rFonts w:ascii="Arial" w:hAnsi="Arial" w:cs="Arial"/>
                <w:vertAlign w:val="superscript"/>
              </w:rPr>
              <w:t>th</w:t>
            </w:r>
            <w:r>
              <w:rPr>
                <w:rFonts w:ascii="Arial" w:hAnsi="Arial" w:cs="Arial"/>
              </w:rPr>
              <w:t xml:space="preserve"> Form can bring devices and committee were asked their opinion.  This is also going to be brought up at School Committee meeting today to get views from all parties involved.</w:t>
            </w:r>
          </w:p>
          <w:p w:rsidR="00D936EF" w:rsidRPr="00DD071E" w:rsidRDefault="00D936EF" w:rsidP="004E5477">
            <w:pPr>
              <w:jc w:val="both"/>
              <w:rPr>
                <w:rFonts w:ascii="Arial" w:hAnsi="Arial" w:cs="Arial"/>
              </w:rPr>
            </w:pPr>
            <w:r>
              <w:rPr>
                <w:rFonts w:ascii="Arial" w:hAnsi="Arial" w:cs="Arial"/>
              </w:rPr>
              <w:t>Contracts system discussed.</w:t>
            </w:r>
          </w:p>
        </w:tc>
      </w:tr>
      <w:tr w:rsidR="00D936EF" w:rsidRPr="00DD071E" w:rsidTr="00D936EF">
        <w:trPr>
          <w:trHeight w:val="1079"/>
        </w:trPr>
        <w:tc>
          <w:tcPr>
            <w:tcW w:w="10693" w:type="dxa"/>
          </w:tcPr>
          <w:p w:rsidR="00D936EF" w:rsidRDefault="00D936EF" w:rsidP="00706650">
            <w:pPr>
              <w:jc w:val="both"/>
              <w:rPr>
                <w:rFonts w:ascii="Arial" w:hAnsi="Arial" w:cs="Arial"/>
              </w:rPr>
            </w:pPr>
            <w:r>
              <w:rPr>
                <w:rFonts w:ascii="Arial" w:hAnsi="Arial" w:cs="Arial"/>
              </w:rPr>
              <w:t>8) Adverse Weather Policy</w:t>
            </w:r>
          </w:p>
          <w:p w:rsidR="00D936EF" w:rsidRDefault="00D936EF" w:rsidP="00706650">
            <w:pPr>
              <w:jc w:val="both"/>
              <w:rPr>
                <w:rFonts w:ascii="Arial" w:hAnsi="Arial" w:cs="Arial"/>
              </w:rPr>
            </w:pPr>
            <w:r>
              <w:rPr>
                <w:rFonts w:ascii="Arial" w:hAnsi="Arial" w:cs="Arial"/>
              </w:rPr>
              <w:t>On Tuesday last week the school flooded around the main building.  Andrew explained the reasons why the school had to shut on that day.  Andrew mentioned Ahmed’s news as engineer on this day.  Policy explained and given to committee to take away and send any thoughts to Caroline in 2 weeks please.</w:t>
            </w:r>
          </w:p>
          <w:p w:rsidR="00D936EF" w:rsidRDefault="00D936EF" w:rsidP="00706650">
            <w:pPr>
              <w:jc w:val="both"/>
              <w:rPr>
                <w:rFonts w:ascii="Arial" w:hAnsi="Arial" w:cs="Arial"/>
              </w:rPr>
            </w:pPr>
            <w:r>
              <w:rPr>
                <w:rFonts w:ascii="Arial" w:hAnsi="Arial" w:cs="Arial"/>
              </w:rPr>
              <w:t>Bus Nanny now to inform parents if buses not running.</w:t>
            </w:r>
          </w:p>
          <w:p w:rsidR="00D936EF" w:rsidRPr="00DD071E" w:rsidRDefault="00D936EF" w:rsidP="00706650">
            <w:pPr>
              <w:jc w:val="both"/>
              <w:rPr>
                <w:rFonts w:ascii="Arial" w:hAnsi="Arial" w:cs="Arial"/>
              </w:rPr>
            </w:pPr>
          </w:p>
        </w:tc>
      </w:tr>
      <w:tr w:rsidR="00D936EF" w:rsidRPr="00DD071E" w:rsidTr="00D936EF">
        <w:trPr>
          <w:trHeight w:val="2391"/>
        </w:trPr>
        <w:tc>
          <w:tcPr>
            <w:tcW w:w="10693" w:type="dxa"/>
          </w:tcPr>
          <w:p w:rsidR="00D936EF" w:rsidRDefault="00D936EF" w:rsidP="00706650">
            <w:pPr>
              <w:jc w:val="both"/>
              <w:rPr>
                <w:rFonts w:ascii="Arial" w:hAnsi="Arial" w:cs="Arial"/>
              </w:rPr>
            </w:pPr>
            <w:r>
              <w:rPr>
                <w:rFonts w:ascii="Arial" w:hAnsi="Arial" w:cs="Arial"/>
              </w:rPr>
              <w:t>9)</w:t>
            </w:r>
            <w:r w:rsidR="00A548FA">
              <w:rPr>
                <w:rFonts w:ascii="Arial" w:hAnsi="Arial" w:cs="Arial"/>
              </w:rPr>
              <w:t>AOD</w:t>
            </w:r>
          </w:p>
          <w:p w:rsidR="00A548FA" w:rsidRDefault="00F75B13" w:rsidP="00706650">
            <w:pPr>
              <w:jc w:val="both"/>
              <w:rPr>
                <w:rFonts w:ascii="Arial" w:hAnsi="Arial" w:cs="Arial"/>
              </w:rPr>
            </w:pPr>
            <w:r>
              <w:rPr>
                <w:rFonts w:ascii="Arial" w:hAnsi="Arial" w:cs="Arial"/>
              </w:rPr>
              <w:t>Permanent</w:t>
            </w:r>
            <w:r w:rsidR="00A548FA">
              <w:rPr>
                <w:rFonts w:ascii="Arial" w:hAnsi="Arial" w:cs="Arial"/>
              </w:rPr>
              <w:t xml:space="preserve"> feature of engagement to go on agenda.</w:t>
            </w:r>
          </w:p>
          <w:p w:rsidR="00A548FA" w:rsidRDefault="00A548FA" w:rsidP="00706650">
            <w:pPr>
              <w:jc w:val="both"/>
              <w:rPr>
                <w:rFonts w:ascii="Arial" w:hAnsi="Arial" w:cs="Arial"/>
              </w:rPr>
            </w:pPr>
            <w:r>
              <w:rPr>
                <w:rFonts w:ascii="Arial" w:hAnsi="Arial" w:cs="Arial"/>
              </w:rPr>
              <w:t>Discussed Ahmed’s points for discussion</w:t>
            </w:r>
          </w:p>
          <w:p w:rsidR="00A548FA" w:rsidRDefault="00A548FA" w:rsidP="00706650">
            <w:pPr>
              <w:jc w:val="both"/>
              <w:rPr>
                <w:rFonts w:ascii="Arial" w:hAnsi="Arial" w:cs="Arial"/>
              </w:rPr>
            </w:pPr>
          </w:p>
          <w:p w:rsidR="00A548FA" w:rsidRDefault="00A548FA" w:rsidP="00706650">
            <w:pPr>
              <w:jc w:val="both"/>
              <w:rPr>
                <w:rFonts w:ascii="Arial" w:hAnsi="Arial" w:cs="Arial"/>
              </w:rPr>
            </w:pPr>
          </w:p>
          <w:p w:rsidR="00A548FA" w:rsidRDefault="00A548FA" w:rsidP="00706650">
            <w:pPr>
              <w:jc w:val="both"/>
              <w:rPr>
                <w:rFonts w:ascii="Arial" w:hAnsi="Arial" w:cs="Arial"/>
              </w:rPr>
            </w:pPr>
          </w:p>
          <w:p w:rsidR="00A548FA" w:rsidRPr="00DD071E" w:rsidRDefault="00A548FA" w:rsidP="00706650">
            <w:pPr>
              <w:jc w:val="both"/>
              <w:rPr>
                <w:rFonts w:ascii="Arial" w:hAnsi="Arial" w:cs="Arial"/>
              </w:rPr>
            </w:pPr>
            <w:bookmarkStart w:id="0" w:name="_GoBack"/>
            <w:bookmarkEnd w:id="0"/>
          </w:p>
        </w:tc>
      </w:tr>
    </w:tbl>
    <w:p w:rsidR="00DC4F40" w:rsidRPr="006C0937" w:rsidRDefault="00DC4F40" w:rsidP="004E5477">
      <w:pPr>
        <w:spacing w:after="0"/>
        <w:rPr>
          <w:rFonts w:ascii="Arial" w:hAnsi="Arial" w:cs="Arial"/>
        </w:rPr>
      </w:pPr>
    </w:p>
    <w:sectPr w:rsidR="00DC4F40" w:rsidRPr="006C0937" w:rsidSect="004E547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66F"/>
    <w:multiLevelType w:val="hybridMultilevel"/>
    <w:tmpl w:val="7C844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A76F72"/>
    <w:multiLevelType w:val="hybridMultilevel"/>
    <w:tmpl w:val="E29E5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91A22"/>
    <w:multiLevelType w:val="hybridMultilevel"/>
    <w:tmpl w:val="F83CA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40"/>
    <w:rsid w:val="00006379"/>
    <w:rsid w:val="00031DDF"/>
    <w:rsid w:val="001E3431"/>
    <w:rsid w:val="003F5A7F"/>
    <w:rsid w:val="00493FB4"/>
    <w:rsid w:val="004E5477"/>
    <w:rsid w:val="005112E4"/>
    <w:rsid w:val="00514305"/>
    <w:rsid w:val="00622794"/>
    <w:rsid w:val="006533F5"/>
    <w:rsid w:val="006724B2"/>
    <w:rsid w:val="00687E51"/>
    <w:rsid w:val="00693464"/>
    <w:rsid w:val="006A001F"/>
    <w:rsid w:val="006C0937"/>
    <w:rsid w:val="00703099"/>
    <w:rsid w:val="007072D9"/>
    <w:rsid w:val="0076092E"/>
    <w:rsid w:val="007751A9"/>
    <w:rsid w:val="007D6189"/>
    <w:rsid w:val="00A2456A"/>
    <w:rsid w:val="00A548FA"/>
    <w:rsid w:val="00B557BF"/>
    <w:rsid w:val="00BE0D0C"/>
    <w:rsid w:val="00C43755"/>
    <w:rsid w:val="00CD389D"/>
    <w:rsid w:val="00D936EF"/>
    <w:rsid w:val="00DC4F40"/>
    <w:rsid w:val="00DD071E"/>
    <w:rsid w:val="00E52628"/>
    <w:rsid w:val="00E61139"/>
    <w:rsid w:val="00F57CFE"/>
    <w:rsid w:val="00F75B13"/>
    <w:rsid w:val="00FC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 Ain English Speaking School</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Caroline Reader</cp:lastModifiedBy>
  <cp:revision>3</cp:revision>
  <cp:lastPrinted>2016-11-30T04:33:00Z</cp:lastPrinted>
  <dcterms:created xsi:type="dcterms:W3CDTF">2017-02-03T05:41:00Z</dcterms:created>
  <dcterms:modified xsi:type="dcterms:W3CDTF">2017-02-03T05:41:00Z</dcterms:modified>
</cp:coreProperties>
</file>